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2.png" ContentType="image/png"/>
  <Override PartName="/word/media/image81.png" ContentType="image/png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2.jpeg" ContentType="image/jpeg"/>
  <Override PartName="/word/media/image17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16.png" ContentType="image/png"/>
  <Override PartName="/word/media/image3.jpeg" ContentType="image/jpeg"/>
  <Override PartName="/word/media/image28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11.png" ContentType="image/png"/>
  <Override PartName="/word/media/image1.jpeg" ContentType="image/jpeg"/>
  <Override PartName="/word/media/image41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40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2" wp14:anchorId="06FDF340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7279640" cy="8375650"/>
                <wp:effectExtent l="0" t="0" r="0" b="2540"/>
                <wp:wrapNone/>
                <wp:docPr id="1" name="Text Box 1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8840" cy="8375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48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tbl>
                            <w:tblPr>
                              <w:tblW w:w="5000" w:type="pct"/>
                              <w:jc w:val="center"/>
                              <w:tblInd w:w="0" w:type="dxa"/>
                              <w:tblBorders>
                                <w:right w:val="single" w:sz="12" w:space="0" w:color="ED7D31"/>
                                <w:insideV w:val="single" w:sz="12" w:space="0" w:color="ED7D31"/>
                              </w:tblBorders>
                              <w:tblCellMar>
                                <w:top w:w="1296" w:type="dxa"/>
                                <w:left w:w="360" w:type="dxa"/>
                                <w:bottom w:w="1296" w:type="dxa"/>
                                <w:right w:w="360" w:type="dxa"/>
                              </w:tblCellMar>
                              <w:tblLook w:val="04a0" w:noVBand="1" w:noHBand="0" w:firstRow="1" w:lastRow="0" w:firstColumn="1" w:lastColumn="0"/>
                            </w:tblPr>
                            <w:tblGrid>
                              <w:gridCol w:w="6182"/>
                              <w:gridCol w:w="5147"/>
                            </w:tblGrid>
                            <w:tr>
                              <w:trPr/>
                              <w:tc>
                                <w:tcPr>
                                  <w:tcW w:w="6182" w:type="dxa"/>
                                  <w:tcBorders>
                                    <w:right w:val="single" w:sz="12" w:space="0" w:color="ED7D31"/>
                                    <w:insideV w:val="single" w:sz="12" w:space="0" w:color="ED7D31"/>
                                  </w:tcBorders>
                                  <w:shd w:fill="auto" w:val="clear"/>
                                  <w:vAlign w:val="center"/>
                                </w:tcPr>
                                <w:p>
                                  <w:pPr>
                                    <w:pStyle w:val="FrameContents"/>
                                    <w:jc w:val="right"/>
                                    <w:rPr/>
                                  </w:pPr>
                                  <w:sdt>
                                    <w:sdtPr>
                                      <w:id w:val="170821045"/>
                                    </w:sdtPr>
                                    <w:sdtContent>
                                      <w:r>
                                        <w:rPr/>
                                        <w:drawing>
                                          <wp:inline distT="0" distB="0" distL="0" distR="0">
                                            <wp:extent cx="3065145" cy="3831590"/>
                                            <wp:effectExtent l="0" t="0" r="0" b="0"/>
                                            <wp:docPr id="3" name="Picture 139" descr="A picture of a winding road and trees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3" name="Picture 139" descr="A picture of a winding road and trees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2"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065145" cy="383159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sdtContent>
                                  </w:sdt>
                                </w:p>
                                <w:p>
                                  <w:pPr>
                                    <w:pStyle w:val="NoSpacing"/>
                                    <w:spacing w:lineRule="auto" w:line="312"/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caps/>
                                      <w:color w:val="191919" w:themeColor="text1" w:themeTint="e6"/>
                                      <w:sz w:val="28"/>
                                      <w:szCs w:val="28"/>
                                    </w:rPr>
                                    <w:t>COVID 19 SECOND WAVE dATA aNALYSIS</w:t>
                                  </w:r>
                                </w:p>
                                <w:sdt>
                                  <w:sdtPr>
                                    <w:text/>
                                    <w:id w:val="93304424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alias w:val="Subtitle"/>
                                  </w:sdtPr>
                                  <w:sdtContent>
                                    <w:p>
                                      <w:pPr>
                                        <w:pStyle w:val="FrameContents"/>
                                        <w:spacing w:before="0" w:after="160"/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5147" w:type="dxa"/>
                                  <w:tcBorders>
                                    <w:left w:val="single" w:sz="12" w:space="0" w:color="ED7D31"/>
                                    <w:right w:val="single" w:sz="12" w:space="0" w:color="ED7D31"/>
                                    <w:insideV w:val="single" w:sz="12" w:space="0" w:color="ED7D31"/>
                                  </w:tcBorders>
                                  <w:shd w:fill="auto" w:val="clear"/>
                                  <w:tcMar>
                                    <w:left w:w="315" w:type="dxa"/>
                                  </w:tcMar>
                                  <w:vAlign w:val="center"/>
                                </w:tcPr>
                                <w:p>
                                  <w:pPr>
                                    <w:pStyle w:val="NoSpacing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t>Abstract</w:t>
                                  </w:r>
                                </w:p>
                                <w:p>
                                  <w:pPr>
                                    <w:pStyle w:val="NoSpacing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r>
                                </w:p>
                                <w:p>
                                  <w:pPr>
                                    <w:pStyle w:val="NoSpacing"/>
                                    <w:rPr>
                                      <w:caps/>
                                      <w:color w:val="92D050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caps/>
                                      <w:color w:val="92D050"/>
                                      <w:sz w:val="26"/>
                                      <w:szCs w:val="26"/>
                                    </w:rPr>
                                    <w:t xml:space="preserve">this Document describes </w:t>
                                  </w:r>
                                  <w:r>
                                    <w:rPr>
                                      <w:caps/>
                                      <w:color w:val="92D050"/>
                                      <w:sz w:val="28"/>
                                      <w:szCs w:val="28"/>
                                    </w:rPr>
                                    <w:t>COVID 19 SECOND WAVE dATA organised by different REPORTS</w:t>
                                  </w:r>
                                </w:p>
                                <w:p>
                                  <w:pPr>
                                    <w:pStyle w:val="NoSpacing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r>
                                </w:p>
                                <w:p>
                                  <w:pPr>
                                    <w:pStyle w:val="NoSpacing"/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pPr>
                                  <w:r>
                                    <w:rPr>
                                      <w:caps/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</w:r>
                                </w:p>
                                <w:sdt>
                                  <w:sdtPr>
                                    <w:text/>
                                    <w:id w:val="919111182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alias w:val="Abstract"/>
                                  </w:sdtPr>
                                  <w:sdtContent>
                                    <w:p>
                                      <w:pPr>
                                        <w:pStyle w:val="FrameContents"/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color w:val="000000" w:themeColor="text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text/>
                                    <w:id w:val="73236928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alias w:val="Author"/>
                                  </w:sdtPr>
                                  <w:sdtContent>
                                    <w:p>
                                      <w:pPr>
                                        <w:pStyle w:val="NoSpacing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Suhas Aggarwal</w:t>
                                      </w:r>
                                    </w:p>
                                  </w:sdtContent>
                                </w:sdt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  <w:drawing>
                                      <wp:inline distT="0" distB="0" distL="0" distR="0">
                                        <wp:extent cx="2466975" cy="1847850"/>
                                        <wp:effectExtent l="0" t="0" r="0" b="0"/>
                                        <wp:docPr id="4" name="Picture 85" descr="A picture containing icon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Picture 85" descr="A picture containing icon&#10;&#10;Description automatically generate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466975" cy="18478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  <w:drawing>
                                      <wp:inline distT="0" distB="0" distL="0" distR="0">
                                        <wp:extent cx="2095500" cy="2000250"/>
                                        <wp:effectExtent l="0" t="0" r="0" b="0"/>
                                        <wp:docPr id="5" name="Picture 86" descr="Logo, company name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" name="Picture 86" descr="Logo, company name&#10;&#10;Description automatically generate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095500" cy="20002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  <w:p>
                                  <w:pPr>
                                    <w:pStyle w:val="NoSpacing"/>
                                    <w:rPr/>
                                  </w:pPr>
                                  <w:r>
                                    <w:rPr/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FrameContents"/>
                              <w:spacing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90000" rIns="90000" tIns="45000" bIns="45000">
                        <a:noAutofit/>
                      </wps:bodyPr>
                    </wps:wsp>
                  </a:graphicData>
                </a:graphic>
                <wp14:sizeRelH relativeFrom="page">
                  <wp14:pctWidth>94000</wp14:pctWidth>
                </wp14:sizeRelH>
                <wp14:sizeRelV relativeFrom="page">
                  <wp14:pctHeight>77000</wp14:pctHeight>
                </wp14:sizeRelV>
              </wp:anchor>
            </w:drawing>
          </mc:Choice>
          <mc:Fallback>
            <w:pict>
              <v:rect id="shape_0" ID="Text Box 138" fillcolor="white" stroked="f" style="position:absolute;margin-left:11.05pt;margin-top:91.2pt;width:573.1pt;height:659.4pt;mso-position-horizontal:center;mso-position-horizontal-relative:page;mso-position-vertical:center;mso-position-vertical-relative:page" wp14:anchorId="06FDF340">
                <w10:wrap type="none"/>
                <v:fill o:detectmouseclick="t" type="solid" color2="black"/>
                <v:stroke color="#3465a4" weight="6480" joinstyle="round" endcap="flat"/>
                <v:textbox>
                  <w:txbxContent>
                    <w:tbl>
                      <w:tblPr>
                        <w:tblW w:w="5000" w:type="pct"/>
                        <w:jc w:val="center"/>
                        <w:tblInd w:w="0" w:type="dxa"/>
                        <w:tblBorders>
                          <w:right w:val="single" w:sz="12" w:space="0" w:color="ED7D31"/>
                          <w:insideV w:val="single" w:sz="12" w:space="0" w:color="ED7D31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noVBand="1" w:noHBand="0" w:firstRow="1" w:lastRow="0" w:firstColumn="1" w:lastColumn="0"/>
                      </w:tblPr>
                      <w:tblGrid>
                        <w:gridCol w:w="6182"/>
                        <w:gridCol w:w="5147"/>
                      </w:tblGrid>
                      <w:tr>
                        <w:trPr/>
                        <w:tc>
                          <w:tcPr>
                            <w:tcW w:w="6182" w:type="dxa"/>
                            <w:tcBorders>
                              <w:right w:val="single" w:sz="12" w:space="0" w:color="ED7D31"/>
                              <w:insideV w:val="single" w:sz="12" w:space="0" w:color="ED7D31"/>
                            </w:tcBorders>
                            <w:shd w:fill="auto" w:val="clear"/>
                            <w:vAlign w:val="center"/>
                          </w:tcPr>
                          <w:p>
                            <w:pPr>
                              <w:pStyle w:val="FrameContents"/>
                              <w:jc w:val="right"/>
                              <w:rPr/>
                            </w:pPr>
                            <w:sdt>
                              <w:sdtPr>
                                <w:id w:val="2029484325"/>
                              </w:sdtPr>
                              <w:sdtContent>
                                <w:r>
                                  <w:rPr/>
                                  <w:drawing>
                                    <wp:inline distT="0" distB="0" distL="0" distR="0">
                                      <wp:extent cx="3065145" cy="3831590"/>
                                      <wp:effectExtent l="0" t="0" r="0" b="0"/>
                                      <wp:docPr id="6" name="Picture 139" descr="A picture of a winding road and trees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6" name="Picture 139" descr="A picture of a winding road and trees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2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065145" cy="38315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sdtContent>
                            </w:sdt>
                          </w:p>
                          <w:p>
                            <w:pPr>
                              <w:pStyle w:val="NoSpacing"/>
                              <w:spacing w:lineRule="auto" w:line="312"/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caps/>
                                <w:color w:val="191919" w:themeColor="text1" w:themeTint="e6"/>
                                <w:sz w:val="28"/>
                                <w:szCs w:val="28"/>
                              </w:rPr>
                              <w:t>COVID 19 SECOND WAVE dATA aNALYSIS</w:t>
                            </w:r>
                          </w:p>
                          <w:sdt>
                            <w:sdtPr>
                              <w:text/>
                              <w:id w:val="36515701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alias w:val="Subtitle"/>
                            </w:sdtPr>
                            <w:sdtContent>
                              <w:p>
                                <w:pPr>
                                  <w:pStyle w:val="FrameContents"/>
                                  <w:spacing w:before="0" w:after="160"/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5147" w:type="dxa"/>
                            <w:tcBorders>
                              <w:left w:val="single" w:sz="12" w:space="0" w:color="ED7D31"/>
                              <w:right w:val="single" w:sz="12" w:space="0" w:color="ED7D31"/>
                              <w:insideV w:val="single" w:sz="12" w:space="0" w:color="ED7D31"/>
                            </w:tcBorders>
                            <w:shd w:fill="auto" w:val="clear"/>
                            <w:tcMar>
                              <w:left w:w="315" w:type="dxa"/>
                            </w:tcMar>
                            <w:vAlign w:val="center"/>
                          </w:tcPr>
                          <w:p>
                            <w:pPr>
                              <w:pStyle w:val="NoSpacing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  <w:t>Abstract</w:t>
                            </w:r>
                          </w:p>
                          <w:p>
                            <w:pPr>
                              <w:pStyle w:val="NoSpacing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r>
                          </w:p>
                          <w:p>
                            <w:pPr>
                              <w:pStyle w:val="NoSpacing"/>
                              <w:rPr>
                                <w:caps/>
                                <w:color w:val="92D05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aps/>
                                <w:color w:val="92D050"/>
                                <w:sz w:val="26"/>
                                <w:szCs w:val="26"/>
                              </w:rPr>
                              <w:t xml:space="preserve">this Document describes </w:t>
                            </w:r>
                            <w:r>
                              <w:rPr>
                                <w:caps/>
                                <w:color w:val="92D050"/>
                                <w:sz w:val="28"/>
                                <w:szCs w:val="28"/>
                              </w:rPr>
                              <w:t>COVID 19 SECOND WAVE dATA organised by different REPORTS</w:t>
                            </w:r>
                          </w:p>
                          <w:p>
                            <w:pPr>
                              <w:pStyle w:val="NoSpacing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r>
                          </w:p>
                          <w:p>
                            <w:pPr>
                              <w:pStyle w:val="NoSpacing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</w:rPr>
                            </w:r>
                          </w:p>
                          <w:sdt>
                            <w:sdtPr>
                              <w:text/>
                              <w:id w:val="1625967134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alias w:val="Abstract"/>
                            </w:sdtPr>
                            <w:sdtContent>
                              <w:p>
                                <w:pPr>
                                  <w:pStyle w:val="FrameContents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text/>
                              <w:id w:val="585536945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alias w:val="Author"/>
                            </w:sdtPr>
                            <w:sdtContent>
                              <w:p>
                                <w:pPr>
                                  <w:pStyle w:val="NoSpacing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Suhas Aggarwal</w:t>
                                </w:r>
                              </w:p>
                            </w:sdtContent>
                          </w:sdt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466975" cy="1847850"/>
                                  <wp:effectExtent l="0" t="0" r="0" b="0"/>
                                  <wp:docPr id="7" name="Picture 85" descr="A picture containing 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85" descr="A picture containing icon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6975" cy="1847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095500" cy="2000250"/>
                                  <wp:effectExtent l="0" t="0" r="0" b="0"/>
                                  <wp:docPr id="8" name="Picture 86" descr="Logo, company nam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6" descr="Logo, company name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5500" cy="2000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NoSpacing"/>
                              <w:rPr/>
                            </w:pPr>
                            <w:r>
                              <w:rPr/>
                            </w:r>
                          </w:p>
                        </w:tc>
                      </w:tr>
                    </w:tbl>
                    <w:p>
                      <w:pPr>
                        <w:pStyle w:val="FrameContents"/>
                        <w:spacing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731510" cy="2770505"/>
            <wp:effectExtent l="0" t="0" r="0" b="0"/>
            <wp:docPr id="9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00020"/>
            <wp:effectExtent l="0" t="0" r="0" b="0"/>
            <wp:docPr id="10" name="Picture 77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7" descr="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Three Tag clouds for covid 19 pandemic second wave –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1)Top Topics in which users showed highest engagement.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2)Top Sections in which users showed highest engagement.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3)Top IAB segments in which users showed highest engagement.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  <w:t>Tag cloud Graphs can be filtered by different data points.</w:t>
      </w:r>
    </w:p>
    <w:p>
      <w:pPr>
        <w:pStyle w:val="Normal"/>
        <w:rPr/>
      </w:pPr>
      <w:r>
        <w:rPr/>
        <w:t>1)Top Tag clouds section wise</w:t>
      </w:r>
    </w:p>
    <w:p>
      <w:pPr>
        <w:pStyle w:val="Normal"/>
        <w:rPr/>
      </w:pPr>
      <w:r>
        <w:rPr/>
        <w:t>2)Top Tag clouds IAB segment wise</w:t>
      </w:r>
    </w:p>
    <w:p>
      <w:pPr>
        <w:pStyle w:val="Normal"/>
        <w:rPr/>
      </w:pPr>
      <w:r>
        <w:rPr/>
        <w:t>3)Top Tag clouds topic wise</w:t>
      </w:r>
    </w:p>
    <w:p>
      <w:pPr>
        <w:pStyle w:val="Normal"/>
        <w:rPr/>
      </w:pPr>
      <w:r>
        <w:rPr/>
        <w:t>4)Top Tag clouds by loyalty type</w:t>
      </w:r>
    </w:p>
    <w:p>
      <w:pPr>
        <w:pStyle w:val="Normal"/>
        <w:rPr/>
      </w:pPr>
      <w:r>
        <w:rPr/>
        <w:t>6)Top Tag clouds by website – Aajtak/Indiatoday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Top Topics during pandemic second wave – (Detailed drilldown Is Available at url)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7908"/>
        <w:gridCol w:w="2636"/>
      </w:tblGrid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covid 19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1,821,479</w:t>
            </w:r>
          </w:p>
        </w:tc>
      </w:tr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ipl 2021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709,165</w:t>
            </w:r>
          </w:p>
        </w:tc>
      </w:tr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corona virus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437,157</w:t>
            </w:r>
          </w:p>
        </w:tc>
      </w:tr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coronavirus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323,451</w:t>
            </w:r>
          </w:p>
        </w:tc>
      </w:tr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police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237,969</w:t>
            </w:r>
          </w:p>
        </w:tc>
      </w:tr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nandigram winner candidate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218,660</w:t>
            </w:r>
          </w:p>
        </w:tc>
      </w:tr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mamata banerjee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212,206</w:t>
            </w:r>
          </w:p>
        </w:tc>
      </w:tr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bjp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176,503</w:t>
            </w:r>
          </w:p>
        </w:tc>
      </w:tr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covid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173,783</w:t>
            </w:r>
          </w:p>
        </w:tc>
      </w:tr>
      <w:tr>
        <w:trPr/>
        <w:tc>
          <w:tcPr>
            <w:tcW w:w="790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corona</w:t>
            </w:r>
          </w:p>
        </w:tc>
        <w:tc>
          <w:tcPr>
            <w:tcW w:w="263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134,365</w:t>
            </w:r>
          </w:p>
        </w:tc>
      </w:tr>
    </w:tbl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Top Sections during pandemic second wave-  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7270"/>
        <w:gridCol w:w="3274"/>
      </w:tblGrid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india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3,532,661</w:t>
            </w:r>
          </w:p>
        </w:tc>
      </w:tr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coronavirus outbreak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2,761,271</w:t>
            </w:r>
          </w:p>
        </w:tc>
      </w:tr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sports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730,416</w:t>
            </w:r>
          </w:p>
        </w:tc>
      </w:tr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entertainment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678,820</w:t>
            </w:r>
          </w:p>
        </w:tc>
      </w:tr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elections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637,885</w:t>
            </w:r>
          </w:p>
        </w:tc>
      </w:tr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technology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623,708</w:t>
            </w:r>
          </w:p>
        </w:tc>
      </w:tr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movies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557,054</w:t>
            </w:r>
          </w:p>
        </w:tc>
      </w:tr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livetv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437,811</w:t>
            </w:r>
          </w:p>
        </w:tc>
      </w:tr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lifestyle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405,121</w:t>
            </w:r>
          </w:p>
        </w:tc>
      </w:tr>
      <w:tr>
        <w:trPr/>
        <w:tc>
          <w:tcPr>
            <w:tcW w:w="727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business</w:t>
            </w:r>
          </w:p>
        </w:tc>
        <w:tc>
          <w:tcPr>
            <w:tcW w:w="327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295,328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Top IAB segments during pandemic second wave – 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8542"/>
        <w:gridCol w:w="2002"/>
      </w:tblGrid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art and entertainment movies and tv bollywood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246,207,208</w:t>
            </w:r>
          </w:p>
        </w:tc>
      </w:tr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religion and spirituality hinduism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182,666,773</w:t>
            </w:r>
          </w:p>
        </w:tc>
      </w:tr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technology and computing software desktop video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63,750,386</w:t>
            </w:r>
          </w:p>
        </w:tc>
      </w:tr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news national news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38,561,058</w:t>
            </w:r>
          </w:p>
        </w:tc>
      </w:tr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sports cricket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26,395,951</w:t>
            </w:r>
          </w:p>
        </w:tc>
      </w:tr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art and entertainment movies and tv tamil movies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26,104,085</w:t>
            </w:r>
          </w:p>
        </w:tc>
      </w:tr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society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11,948,561</w:t>
            </w:r>
          </w:p>
        </w:tc>
      </w:tr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health and fitness disease gerd and acid reflux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6,702,747</w:t>
            </w:r>
          </w:p>
        </w:tc>
      </w:tr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food and drink cuisines indian cuisine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3,594,969</w:t>
            </w:r>
          </w:p>
        </w:tc>
      </w:tr>
      <w:tr>
        <w:trPr/>
        <w:tc>
          <w:tcPr>
            <w:tcW w:w="854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art and entertainment movies and tv telugu movies</w:t>
            </w:r>
          </w:p>
        </w:tc>
        <w:tc>
          <w:tcPr>
            <w:tcW w:w="2002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3,286,991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Report 1 –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i)Top Brands by User count( During covid pandemic second Wave)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5720"/>
        <w:gridCol w:w="4824"/>
      </w:tblGrid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203,550</w:t>
            </w:r>
          </w:p>
        </w:tc>
      </w:tr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199,880</w:t>
            </w:r>
          </w:p>
        </w:tc>
      </w:tr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Apple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106,889</w:t>
            </w:r>
          </w:p>
        </w:tc>
      </w:tr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Vivo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66,045</w:t>
            </w:r>
          </w:p>
        </w:tc>
      </w:tr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OPPO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59,929</w:t>
            </w:r>
          </w:p>
        </w:tc>
      </w:tr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OnePlus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49,931</w:t>
            </w:r>
          </w:p>
        </w:tc>
      </w:tr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Realme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44,930</w:t>
            </w:r>
          </w:p>
        </w:tc>
      </w:tr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Motorola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21,939</w:t>
            </w:r>
          </w:p>
        </w:tc>
      </w:tr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Huawei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20,537</w:t>
            </w:r>
          </w:p>
        </w:tc>
      </w:tr>
      <w:tr>
        <w:trPr/>
        <w:tc>
          <w:tcPr>
            <w:tcW w:w="572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Nokia</w:t>
            </w:r>
          </w:p>
        </w:tc>
        <w:tc>
          <w:tcPr>
            <w:tcW w:w="482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12,370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Report 2 –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ii)Top Brands sorted by users Having high visiting volume ( Loyal Category)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5406"/>
        <w:gridCol w:w="5138"/>
      </w:tblGrid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Jivi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5,284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iBall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4,936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Comio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4,815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Essential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4,791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Spice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4,768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Neffos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4,731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Colors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4,664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Razer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4,658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Xtouch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4,656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LeEco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4,644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HTC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4,613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Yu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4,611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RIM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4,605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OPPO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4,584.451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Infinix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4,573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Asus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4,557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4,555.908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OnePlus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4,555.654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Realme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4,554.208</w:t>
            </w:r>
          </w:p>
        </w:tc>
      </w:tr>
      <w:tr>
        <w:trPr/>
        <w:tc>
          <w:tcPr>
            <w:tcW w:w="54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Panasonic</w:t>
            </w:r>
          </w:p>
        </w:tc>
        <w:tc>
          <w:tcPr>
            <w:tcW w:w="51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4,554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41295"/>
            <wp:effectExtent l="0" t="0" r="0" b="0"/>
            <wp:docPr id="11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Top 20 Models by User Persona Size 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8865"/>
        <w:gridCol w:w="1679"/>
      </w:tblGrid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Lenovo TAB3 8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5,687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iTel A40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5,577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MI MAX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5,569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iBall Slide Spirit V2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5,557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LG K42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5,553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Comio C1 Pro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5,476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Huawei Honor P30 Pro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5,469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Huawei P40 Lite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5,448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Lenovo K12 Note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5,439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Tecno Mobile Pouvoir 3 Plus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5,422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 Galaxy Fold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5,415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OPPO R15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5,413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OPPO Reno A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5,413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Sony Xperia M2 Dual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5,398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Motorola Moto E2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5,387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Realme X50 Pro 5G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5,383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Huawei Mate 30 Pro 5G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5,378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Vivo 1920 20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5,368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POCO X3 NFC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5,355</w:t>
            </w:r>
          </w:p>
        </w:tc>
      </w:tr>
      <w:tr>
        <w:trPr/>
        <w:tc>
          <w:tcPr>
            <w:tcW w:w="88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Motorola Moto G9 Play</w:t>
            </w:r>
          </w:p>
        </w:tc>
        <w:tc>
          <w:tcPr>
            <w:tcW w:w="16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5,354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98750"/>
            <wp:effectExtent l="0" t="0" r="0" b="0"/>
            <wp:docPr id="12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Top 20 Models by Unique Users </w:t>
      </w:r>
    </w:p>
    <w:p>
      <w:pPr>
        <w:pStyle w:val="Normal"/>
        <w:rPr/>
      </w:pPr>
      <w:r>
        <w:rPr/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8698"/>
        <w:gridCol w:w="1846"/>
      </w:tblGrid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desktop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5,166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Apple iPhone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3,037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smartphone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2,021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Note 7 Pro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915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Note 5 Pro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871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Note 9 Pro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754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 Galaxy M31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691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Note 8 Pro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624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Apple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621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Note 4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607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Note 8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572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 Galaxy M30s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487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6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472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 Galaxy M21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463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 Galaxy J7 Prime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445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8A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385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OnePlus Nord 5G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377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Note 6 Pro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362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 Galaxy A50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346</w:t>
            </w:r>
          </w:p>
        </w:tc>
      </w:tr>
      <w:tr>
        <w:trPr/>
        <w:tc>
          <w:tcPr>
            <w:tcW w:w="869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Xiaomi Redmi 9</w:t>
            </w:r>
          </w:p>
        </w:tc>
        <w:tc>
          <w:tcPr>
            <w:tcW w:w="184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346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Top 20 Models by User Persona Request Processing Times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9065"/>
        <w:gridCol w:w="1479"/>
      </w:tblGrid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 Galaxy Grand Duos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0.006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Lenovo Vibe P1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0.005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LG LM-K315IM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0.004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Asus ZenFone 5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0.003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Huawei Mate 30 Pro 5G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0.003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LG K50S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0.003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Lenovo Tab E8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0.003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Panasonic Eluga I6) AppleWebKit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0.003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 Galaxy S III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0.003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Samsung SM-A015T1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0.003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Alcatel 1S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Alcatel 3X (2019)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Alcatel A3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Amazon Fire HD 10 (2017)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Amazon Fire HD 8 (2017)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Amazon Fire HD 8 (2018)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Apple iPhone 12 Mini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Apple iPhone 12 Pro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Apple iPhone 6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9065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Apple iPhone 7 Plus</w:t>
            </w:r>
          </w:p>
        </w:tc>
        <w:tc>
          <w:tcPr>
            <w:tcW w:w="1479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09545"/>
            <wp:effectExtent l="0" t="0" r="0" b="0"/>
            <wp:docPr id="13" name="Picture 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Top Mobile brands by User Persona Request Processing Times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7638"/>
        <w:gridCol w:w="2906"/>
      </w:tblGrid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Alcatel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Amazon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Billion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Cherry Mobile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Comio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Energizer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Essential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Foxconn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HP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HTC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Razer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Walton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Xolo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ZTE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Jivi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0.002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Apple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0.001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Asus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0.001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Blu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0.001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Colors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0.001</w:t>
            </w:r>
          </w:p>
        </w:tc>
      </w:tr>
      <w:tr>
        <w:trPr/>
        <w:tc>
          <w:tcPr>
            <w:tcW w:w="763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Coolpad</w:t>
            </w:r>
          </w:p>
        </w:tc>
        <w:tc>
          <w:tcPr>
            <w:tcW w:w="290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0.001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Top Clients  (in Descending order of Persona Size) (Heavy/More loyal Users tend to follow this order)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9026"/>
        <w:gridCol w:w="1518"/>
      </w:tblGrid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Chrome 76.0.3809.132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5,687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HeyTapBrowser 15.7.4.1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5,635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UC Browser 12.11.5.1185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5,615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Chrome 69.0.3497.100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5,557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Opera Mobile 55.2.2719.50740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5,554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Opera Mobile 62.1.3146.57513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5,487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vivo Browser 6.6.0.1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5,452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Baidu Box App 5.5.0.10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5,451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Chrome 86.0.4240.185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5,448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Chrome Webview 81.0.4044.111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5,445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Chrome Webview 84.0.4147.111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5,442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Microsoft Edge 46.01.2.5140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5,415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Opera Mobile 54.3.2672.50220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5,412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Chrome Mobile 66.0.3359.106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5,396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Opera Mobile 51.2.2461.138619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5,392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Chrome Mobile 72.0.3626.76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5,378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Chrome Webview 86.0.4240.75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5,357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Huawei Browser 11.0.6.305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5,354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UC Browser 12.13.4.1214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5,353</w:t>
            </w:r>
          </w:p>
        </w:tc>
      </w:tr>
      <w:tr>
        <w:trPr/>
        <w:tc>
          <w:tcPr>
            <w:tcW w:w="9026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UC Browser 12.12.3.1218</w:t>
            </w:r>
          </w:p>
        </w:tc>
        <w:tc>
          <w:tcPr>
            <w:tcW w:w="1518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5,338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0" distR="0">
            <wp:extent cx="5731510" cy="2687320"/>
            <wp:effectExtent l="0" t="0" r="0" b="0"/>
            <wp:docPr id="14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Top device types (in Descending order of Persona Size) (Heavy/More loyal Users tend to follow this order)</w:t>
      </w:r>
    </w:p>
    <w:tbl>
      <w:tblPr>
        <w:tblW w:w="1078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6021"/>
        <w:gridCol w:w="4763"/>
      </w:tblGrid>
      <w:tr>
        <w:trPr/>
        <w:tc>
          <w:tcPr>
            <w:tcW w:w="6021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phablet</w:t>
            </w:r>
          </w:p>
        </w:tc>
        <w:tc>
          <w:tcPr>
            <w:tcW w:w="4763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4,554.255</w:t>
            </w:r>
          </w:p>
        </w:tc>
      </w:tr>
      <w:tr>
        <w:trPr/>
        <w:tc>
          <w:tcPr>
            <w:tcW w:w="6021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smartphone</w:t>
            </w:r>
          </w:p>
        </w:tc>
        <w:tc>
          <w:tcPr>
            <w:tcW w:w="4763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4,547.094</w:t>
            </w:r>
          </w:p>
        </w:tc>
      </w:tr>
      <w:tr>
        <w:trPr/>
        <w:tc>
          <w:tcPr>
            <w:tcW w:w="6021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desktop</w:t>
            </w:r>
          </w:p>
        </w:tc>
        <w:tc>
          <w:tcPr>
            <w:tcW w:w="4763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4,521.075</w:t>
            </w:r>
          </w:p>
        </w:tc>
      </w:tr>
      <w:tr>
        <w:trPr/>
        <w:tc>
          <w:tcPr>
            <w:tcW w:w="6021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tablet</w:t>
            </w:r>
          </w:p>
        </w:tc>
        <w:tc>
          <w:tcPr>
            <w:tcW w:w="4763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4,331.982</w:t>
            </w:r>
          </w:p>
        </w:tc>
      </w:tr>
      <w:tr>
        <w:trPr/>
        <w:tc>
          <w:tcPr>
            <w:tcW w:w="6021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tv</w:t>
            </w:r>
          </w:p>
        </w:tc>
        <w:tc>
          <w:tcPr>
            <w:tcW w:w="4763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4,135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Top Operating System</w:t>
      </w:r>
    </w:p>
    <w:p>
      <w:pPr>
        <w:pStyle w:val="Normal"/>
        <w:rPr/>
      </w:pPr>
      <w:r>
        <w:rPr/>
        <w:drawing>
          <wp:inline distT="0" distB="0" distL="0" distR="0">
            <wp:extent cx="5731510" cy="2704465"/>
            <wp:effectExtent l="0" t="0" r="0" b="0"/>
            <wp:docPr id="15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Top Operating System (in Descending order of Persona Size) (Heavy/More loyal Users tend to follow this order)</w:t>
      </w:r>
    </w:p>
    <w:tbl>
      <w:tblPr>
        <w:tblW w:w="10545" w:type="dxa"/>
        <w:jc w:val="left"/>
        <w:tblInd w:w="0" w:type="dxa"/>
        <w:tblBorders>
          <w:top w:val="single" w:sz="6" w:space="0" w:color="343741"/>
          <w:bottom w:val="single" w:sz="6" w:space="0" w:color="343741"/>
          <w:insideH w:val="single" w:sz="6" w:space="0" w:color="343741"/>
        </w:tblBorders>
        <w:tblCellMar>
          <w:top w:w="0" w:type="dxa"/>
          <w:left w:w="0" w:type="dxa"/>
          <w:bottom w:w="0" w:type="dxa"/>
          <w:right w:w="0" w:type="dxa"/>
        </w:tblCellMar>
        <w:tblLook w:val="04a0" w:noVBand="1" w:noHBand="0" w:lastColumn="0" w:firstColumn="1" w:lastRow="0" w:firstRow="1"/>
      </w:tblPr>
      <w:tblGrid>
        <w:gridCol w:w="7514"/>
        <w:gridCol w:w="3030"/>
      </w:tblGrid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11.2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5,495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Mac 10.10.1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5,163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Mac 11.3.1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4,999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13.5.1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4,917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12.4.3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4,878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11.4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4,877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12.4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4,873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11.0.3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4,862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Android 5.0.1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E1E25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4,851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12.3.1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4,845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14.0.1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4,844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13.3.1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4,836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Windows XP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4,824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Mac 10.12.2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4,817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12.1.2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4,817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11.2.6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4,794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12.4.6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4,788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Mac 10.12.3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4,783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Android 4.2.2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4,776</w:t>
            </w:r>
          </w:p>
        </w:tc>
      </w:tr>
      <w:tr>
        <w:trPr/>
        <w:tc>
          <w:tcPr>
            <w:tcW w:w="7514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iOS 14.2.1</w:t>
            </w:r>
          </w:p>
        </w:tc>
        <w:tc>
          <w:tcPr>
            <w:tcW w:w="3030" w:type="dxa"/>
            <w:tcBorders>
              <w:top w:val="single" w:sz="6" w:space="0" w:color="343741"/>
              <w:bottom w:val="single" w:sz="6" w:space="0" w:color="343741"/>
              <w:insideH w:val="single" w:sz="6" w:space="0" w:color="343741"/>
            </w:tcBorders>
            <w:shd w:color="auto" w:fill="1D1E24" w:val="clear"/>
            <w:vAlign w:val="center"/>
          </w:tcPr>
          <w:p>
            <w:pPr>
              <w:pStyle w:val="Normal"/>
              <w:spacing w:lineRule="auto" w:line="240" w:before="0" w:after="60"/>
              <w:textAlignment w:val="baseline"/>
              <w:rPr>
                <w:rFonts w:ascii="Segoe UI" w:hAnsi="Segoe UI" w:eastAsia="Times New Roman" w:cs="Segoe UI"/>
                <w:color w:val="DFE5EF"/>
                <w:spacing w:val="-1"/>
                <w:sz w:val="24"/>
                <w:szCs w:val="24"/>
                <w:lang w:eastAsia="en-IN"/>
              </w:rPr>
            </w:pPr>
            <w:r>
              <w:rPr>
                <w:rFonts w:eastAsia="Times New Roman" w:cs="Segoe UI" w:ascii="Segoe UI" w:hAnsi="Segoe UI"/>
                <w:color w:val="DFE5EF"/>
                <w:spacing w:val="-1"/>
                <w:sz w:val="24"/>
                <w:szCs w:val="24"/>
                <w:lang w:eastAsia="en-IN"/>
              </w:rPr>
              <w:t>4,767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99385"/>
            <wp:effectExtent l="0" t="0" r="0" b="0"/>
            <wp:docPr id="1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Distribution of Persona Sizes throughout the day (Size is mentioned in Kb)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55265"/>
            <wp:effectExtent l="0" t="0" r="0" b="0"/>
            <wp:docPr id="17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1)Top Cities in the tag cloud (corresponding to covid 19 second wave)</w:t>
      </w:r>
    </w:p>
    <w:p>
      <w:pPr>
        <w:pStyle w:val="Normal"/>
        <w:rPr>
          <w:b/>
          <w:b/>
          <w:bCs/>
        </w:rPr>
      </w:pPr>
      <w:r>
        <w:rPr/>
        <w:t xml:space="preserve"> </w:t>
      </w:r>
      <w:r>
        <w:rPr>
          <w:b/>
          <w:bCs/>
          <w:color w:val="FF0000"/>
        </w:rPr>
        <w:t>(Surat(in Gujarat) was badly affected city during COVID-19)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53360"/>
            <wp:effectExtent l="0" t="0" r="0" b="0"/>
            <wp:docPr id="18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2)Top cities by persona size in the tag cloud (corresponding to covid 19  second wave)</w:t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3)Top States in the tag cloud (corresponding to covid 19 second wave)</w:t>
      </w:r>
    </w:p>
    <w:p>
      <w:pPr>
        <w:pStyle w:val="Normal"/>
        <w:rPr>
          <w:b/>
          <w:b/>
          <w:bCs/>
          <w:color w:val="FF0000"/>
          <w:sz w:val="20"/>
          <w:szCs w:val="20"/>
        </w:rPr>
      </w:pPr>
      <w:r>
        <w:rPr>
          <w:rFonts w:ascii="Georgia" w:hAnsi="Georgia"/>
          <w:b/>
          <w:bCs/>
          <w:color w:val="FF0000"/>
          <w:sz w:val="20"/>
          <w:szCs w:val="20"/>
          <w:shd w:fill="FFFFFF" w:val="clear"/>
        </w:rPr>
        <w:t>Maharashtra  is worst-hit state of COVID 19 and is showing high user activity during this period.</w:t>
      </w:r>
    </w:p>
    <w:p>
      <w:pPr>
        <w:pStyle w:val="Normal"/>
        <w:rPr/>
      </w:pPr>
      <w:r>
        <w:rPr/>
        <w:t>Region Graphs can be filtered by different data points.</w:t>
      </w:r>
    </w:p>
    <w:p>
      <w:pPr>
        <w:pStyle w:val="Normal"/>
        <w:rPr/>
      </w:pPr>
      <w:r>
        <w:rPr/>
        <w:t>1)Top Region section wise</w:t>
      </w:r>
    </w:p>
    <w:p>
      <w:pPr>
        <w:pStyle w:val="Normal"/>
        <w:rPr/>
      </w:pPr>
      <w:r>
        <w:rPr/>
        <w:t>2)Top Region IAB segment wise</w:t>
      </w:r>
    </w:p>
    <w:p>
      <w:pPr>
        <w:pStyle w:val="Normal"/>
        <w:rPr/>
      </w:pPr>
      <w:r>
        <w:rPr/>
        <w:t>3)Top Region topic wise</w:t>
      </w:r>
    </w:p>
    <w:p>
      <w:pPr>
        <w:pStyle w:val="Normal"/>
        <w:rPr/>
      </w:pPr>
      <w:r>
        <w:rPr/>
        <w:t>4)Top Region by loyalty type</w:t>
      </w:r>
    </w:p>
    <w:p>
      <w:pPr>
        <w:pStyle w:val="Normal"/>
        <w:rPr/>
      </w:pPr>
      <w:r>
        <w:rPr/>
        <w:t>6)Top Region by website – Aajtak /Indiatoday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Color Persona of user (Covid 19 pandemic second wave)</w:t>
      </w:r>
    </w:p>
    <w:p>
      <w:pPr>
        <w:pStyle w:val="Normal"/>
        <w:rPr/>
      </w:pPr>
      <w:r>
        <w:rPr/>
        <w:t>These colors are in order of importance during (Covid 19 pandemic second wave)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80970"/>
            <wp:effectExtent l="0" t="0" r="0" b="0"/>
            <wp:docPr id="19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-</w:t>
      </w:r>
    </w:p>
    <w:p>
      <w:pPr>
        <w:pStyle w:val="Normal"/>
        <w:rPr/>
      </w:pPr>
      <w:r>
        <w:rPr/>
        <w:drawing>
          <wp:inline distT="0" distB="0" distL="0" distR="0">
            <wp:extent cx="5731510" cy="2806065"/>
            <wp:effectExtent l="0" t="0" r="0" b="0"/>
            <wp:docPr id="20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10180"/>
            <wp:effectExtent l="0" t="0" r="0" b="0"/>
            <wp:docPr id="21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31770"/>
            <wp:effectExtent l="0" t="0" r="0" b="0"/>
            <wp:docPr id="22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46375"/>
            <wp:effectExtent l="0" t="0" r="0" b="0"/>
            <wp:docPr id="23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User behavioral/Categorical affinities (Covid 19 pandemic second wave)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05735"/>
            <wp:effectExtent l="0" t="0" r="0" b="0"/>
            <wp:docPr id="24" name="Picture 20" descr="A picture containing text, music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 descr="A picture containing text, music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76525"/>
            <wp:effectExtent l="0" t="0" r="0" b="0"/>
            <wp:docPr id="25" name="Picture 2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1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color w:val="92D050"/>
        </w:rPr>
      </w:pPr>
      <w:r>
        <w:rPr>
          <w:b/>
          <w:bCs/>
          <w:color w:val="92D050"/>
        </w:rPr>
        <w:t>(People had high affinity score towards luxury vehicles (Might be because too much indoor activity)</w:t>
      </w:r>
    </w:p>
    <w:p>
      <w:pPr>
        <w:pStyle w:val="Normal"/>
        <w:rPr>
          <w:b/>
          <w:b/>
          <w:bCs/>
          <w:color w:val="92D050"/>
        </w:rPr>
      </w:pPr>
      <w:r>
        <w:rPr>
          <w:b/>
          <w:bCs/>
          <w:color w:val="92D050"/>
        </w:rPr>
        <w:t>(People naturally feel more outdoorsy and read related content)</w:t>
      </w:r>
    </w:p>
    <w:p>
      <w:pPr>
        <w:pStyle w:val="Normal"/>
        <w:rPr/>
      </w:pPr>
      <w:r>
        <w:rPr/>
        <w:drawing>
          <wp:inline distT="0" distB="0" distL="0" distR="0">
            <wp:extent cx="5731510" cy="2854960"/>
            <wp:effectExtent l="0" t="0" r="0" b="0"/>
            <wp:docPr id="26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57170"/>
            <wp:effectExtent l="0" t="0" r="0" b="0"/>
            <wp:docPr id="27" name="Picture 23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3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(Interest in Cooking increased during this period)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36215"/>
            <wp:effectExtent l="0" t="0" r="0" b="0"/>
            <wp:docPr id="28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2739390"/>
            <wp:effectExtent l="0" t="0" r="0" b="0"/>
            <wp:docPr id="29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(Interest in fashion decreased during covid 19 pandemic second wave due to overall negative emotion as derived from emotion persona reports)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927985"/>
            <wp:effectExtent l="0" t="0" r="0" b="0"/>
            <wp:docPr id="30" name="Picture 30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16530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23515"/>
            <wp:effectExtent l="0" t="0" r="0" b="0"/>
            <wp:docPr id="32" name="Picture 33" descr="A picture containing tex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 descr="A picture containing text, mus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21610"/>
            <wp:effectExtent l="0" t="0" r="0" b="0"/>
            <wp:docPr id="33" name="Picture 34" descr="A picture containing tex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 descr="A picture containing text, mus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(Adventure, Racing, Sports Genre based Games got high interest during second wave of pandemic)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00020"/>
            <wp:effectExtent l="0" t="0" r="0" b="0"/>
            <wp:docPr id="34" name="Picture 35" descr="A picture containing text, music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 descr="A picture containing text, music,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3890" cy="2944495"/>
            <wp:effectExtent l="0" t="0" r="0" b="0"/>
            <wp:docPr id="35" name="Picture 36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19705"/>
            <wp:effectExtent l="0" t="0" r="0" b="0"/>
            <wp:docPr id="36" name="Picture 37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7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77160"/>
            <wp:effectExtent l="0" t="0" r="0" b="0"/>
            <wp:docPr id="37" name="Picture 3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8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(home Decoration and interiors got high interest during covid 19 pandemic second wave)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67965"/>
            <wp:effectExtent l="0" t="0" r="0" b="0"/>
            <wp:docPr id="38" name="Picture 3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9" descr="Graphical user interface,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76525"/>
            <wp:effectExtent l="0" t="0" r="0" b="0"/>
            <wp:docPr id="39" name="Picture 40" descr="A picture containing text, monitor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0" descr="A picture containing text, monitor, mus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(Logically smart phone interest was also high)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(Dominating Movie Genres – family movies which is pretty obvious)</w:t>
      </w:r>
    </w:p>
    <w:p>
      <w:pPr>
        <w:pStyle w:val="Normal"/>
        <w:rPr/>
      </w:pPr>
      <w:r>
        <w:rPr/>
        <w:drawing>
          <wp:inline distT="0" distB="0" distL="0" distR="0">
            <wp:extent cx="5731510" cy="2712085"/>
            <wp:effectExtent l="0" t="0" r="0" b="0"/>
            <wp:docPr id="40" name="Picture 42" descr="A picture containing text, music, synthesiz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2" descr="A picture containing text, music, synthesiz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850515"/>
            <wp:effectExtent l="0" t="0" r="0" b="0"/>
            <wp:docPr id="41" name="Picture 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(Dominating Music Genre – Classical Music, Electronics/Dance music, Blues, Country ,Jazz, Pop, folk and traditional music)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83205"/>
            <wp:effectExtent l="0" t="0" r="0" b="0"/>
            <wp:docPr id="42" name="Picture 4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56535"/>
            <wp:effectExtent l="0" t="0" r="0" b="0"/>
            <wp:docPr id="43" name="Picture 45" descr="A picture containing text, music, electric org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5" descr="A picture containing text, music, electric org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824480"/>
            <wp:effectExtent l="0" t="0" r="0" b="0"/>
            <wp:docPr id="44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53665"/>
            <wp:effectExtent l="0" t="0" r="0" b="0"/>
            <wp:docPr id="45" name="Picture 47" descr="A picture containing text, music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7" descr="A picture containing text, music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(Interest in heavy metal was relatively low)</w:t>
      </w:r>
    </w:p>
    <w:p>
      <w:pPr>
        <w:pStyle w:val="Normal"/>
        <w:rPr/>
      </w:pPr>
      <w:r>
        <w:rPr/>
        <w:drawing>
          <wp:inline distT="0" distB="0" distL="0" distR="0">
            <wp:extent cx="5731510" cy="2787650"/>
            <wp:effectExtent l="0" t="0" r="0" b="0"/>
            <wp:docPr id="46" name="Picture 4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8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46375"/>
            <wp:effectExtent l="0" t="0" r="0" b="0"/>
            <wp:docPr id="47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2717800"/>
            <wp:effectExtent l="0" t="0" r="0" b="0"/>
            <wp:docPr id="48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(Among news cateogries – local, world, business, economic news junkie, entertainment and celebrity news)</w:t>
      </w:r>
    </w:p>
    <w:p>
      <w:pPr>
        <w:pStyle w:val="Normal"/>
        <w:rPr/>
      </w:pPr>
      <w:r>
        <w:rPr/>
        <w:drawing>
          <wp:inline distT="0" distB="0" distL="0" distR="0">
            <wp:extent cx="5731510" cy="2700020"/>
            <wp:effectExtent l="0" t="0" r="0" b="0"/>
            <wp:docPr id="49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2687955"/>
            <wp:effectExtent l="0" t="0" r="0" b="0"/>
            <wp:docPr id="50" name="Picture 52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2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70810"/>
            <wp:effectExtent l="0" t="0" r="0" b="0"/>
            <wp:docPr id="51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05100"/>
            <wp:effectExtent l="0" t="0" r="0" b="0"/>
            <wp:docPr id="52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(Interest in pets was relatively low)</w:t>
      </w:r>
    </w:p>
    <w:p>
      <w:pPr>
        <w:pStyle w:val="Normal"/>
        <w:rPr/>
      </w:pPr>
      <w:r>
        <w:rPr/>
        <w:drawing>
          <wp:inline distT="0" distB="0" distL="0" distR="0">
            <wp:extent cx="5731510" cy="2682240"/>
            <wp:effectExtent l="0" t="0" r="0" b="0"/>
            <wp:docPr id="53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69870"/>
            <wp:effectExtent l="0" t="0" r="0" b="0"/>
            <wp:wrapSquare wrapText="largest"/>
            <wp:docPr id="5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16530"/>
            <wp:effectExtent l="0" t="0" r="0" b="0"/>
            <wp:docPr id="55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23515"/>
            <wp:effectExtent l="0" t="0" r="0" b="0"/>
            <wp:docPr id="56" name="Picture 58" descr="A picture containing text, music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8" descr="A picture containing text, music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(Among sports category – dominant sports included - (cricket due to ipl (which got suspended in early May)</w:t>
      </w:r>
    </w:p>
    <w:p>
      <w:pPr>
        <w:pStyle w:val="Normal"/>
        <w:rPr/>
      </w:pPr>
      <w:r>
        <w:rPr/>
        <w:drawing>
          <wp:inline distT="0" distB="0" distL="0" distR="0">
            <wp:extent cx="5731510" cy="2663825"/>
            <wp:effectExtent l="0" t="0" r="0" b="0"/>
            <wp:docPr id="57" name="Picture 59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9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34310"/>
            <wp:effectExtent l="0" t="0" r="0" b="0"/>
            <wp:docPr id="58" name="Picture 60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0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816225"/>
            <wp:effectExtent l="0" t="0" r="0" b="0"/>
            <wp:docPr id="59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94305"/>
            <wp:effectExtent l="0" t="0" r="0" b="0"/>
            <wp:docPr id="60" name="Picture 62" descr="A picture containing tex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2" descr="A picture containing text, mus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848610"/>
            <wp:effectExtent l="0" t="0" r="0" b="0"/>
            <wp:docPr id="61" name="Picture 63" descr="A picture containing text, music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3" descr="A picture containing text, music,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12720"/>
            <wp:effectExtent l="0" t="0" r="0" b="0"/>
            <wp:docPr id="62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88590"/>
            <wp:effectExtent l="0" t="0" r="0" b="0"/>
            <wp:docPr id="63" name="Picture 6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64155"/>
            <wp:effectExtent l="0" t="0" r="0" b="0"/>
            <wp:docPr id="64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803525"/>
            <wp:effectExtent l="0" t="0" r="0" b="0"/>
            <wp:docPr id="65" name="Picture 6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81605"/>
            <wp:effectExtent l="0" t="0" r="0" b="0"/>
            <wp:docPr id="66" name="Picture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01290"/>
            <wp:effectExtent l="0" t="0" r="0" b="0"/>
            <wp:docPr id="67" name="Picture 69" descr="A picture containing text, music, synthesiz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9" descr="A picture containing text, music, synthesiz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25725"/>
            <wp:effectExtent l="0" t="0" r="0" b="0"/>
            <wp:docPr id="68" name="Picture 70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0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16530"/>
            <wp:effectExtent l="0" t="0" r="0" b="0"/>
            <wp:docPr id="69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Category Graphs can be filtered by different data points.</w:t>
      </w:r>
    </w:p>
    <w:p>
      <w:pPr>
        <w:pStyle w:val="Normal"/>
        <w:rPr/>
      </w:pPr>
      <w:r>
        <w:rPr/>
        <w:t>1)Top Category section wise</w:t>
      </w:r>
    </w:p>
    <w:p>
      <w:pPr>
        <w:pStyle w:val="Normal"/>
        <w:rPr/>
      </w:pPr>
      <w:r>
        <w:rPr/>
        <w:t>2)Top Category IAB segment wise</w:t>
      </w:r>
    </w:p>
    <w:p>
      <w:pPr>
        <w:pStyle w:val="Normal"/>
        <w:rPr/>
      </w:pPr>
      <w:r>
        <w:rPr/>
        <w:t>3)Top Category topic wise</w:t>
      </w:r>
    </w:p>
    <w:p>
      <w:pPr>
        <w:pStyle w:val="Normal"/>
        <w:rPr/>
      </w:pPr>
      <w:r>
        <w:rPr/>
        <w:t>4)Top Category geography (city/state wise)</w:t>
      </w:r>
    </w:p>
    <w:p>
      <w:pPr>
        <w:pStyle w:val="Normal"/>
        <w:rPr/>
      </w:pPr>
      <w:r>
        <w:rPr/>
        <w:t>5)Top Category by loyalty type</w:t>
      </w:r>
    </w:p>
    <w:p>
      <w:pPr>
        <w:pStyle w:val="Normal"/>
        <w:rPr/>
      </w:pPr>
      <w:r>
        <w:rPr/>
        <w:t>6)Top Category by website – Aajtak/Indiatoday</w:t>
      </w:r>
    </w:p>
    <w:p>
      <w:pPr>
        <w:pStyle w:val="Normal"/>
        <w:rPr>
          <w:b/>
          <w:b/>
          <w:bCs/>
          <w:color w:val="FF0000"/>
        </w:rPr>
      </w:pPr>
      <w:r>
        <w:rPr>
          <w:b/>
          <w:bCs/>
          <w:color w:val="FF0000"/>
        </w:rPr>
        <w:t>(Publisher Segment Analysis)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31135"/>
            <wp:effectExtent l="0" t="0" r="0" b="0"/>
            <wp:docPr id="70" name="Picture 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(As it can be seen from static pattern – loyal users have high engagement time) </w:t>
      </w:r>
    </w:p>
    <w:p>
      <w:pPr>
        <w:pStyle w:val="Normal"/>
        <w:rPr/>
      </w:pPr>
      <w:r>
        <w:rPr/>
        <w:drawing>
          <wp:inline distT="0" distB="0" distL="0" distR="0">
            <wp:extent cx="5731510" cy="2712085"/>
            <wp:effectExtent l="0" t="0" r="0" b="0"/>
            <wp:docPr id="71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(Top Quarters during COVID 19 pandemic second wave – Quarter 4 (12 - 4), Quarter 3 (8 - 12) , Quarter 2 ( 4 - 8) was dominant)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color w:val="00B0F0"/>
        </w:rPr>
      </w:pPr>
      <w:r>
        <w:rPr>
          <w:b/>
          <w:bCs/>
          <w:color w:val="00B0F0"/>
        </w:rPr>
        <w:t>Top Quarter by user engagement time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(As It can be seen morning period – Quarter 2/Quarter 3 were high engagement quarters during COVID 19 pandemic)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6745" cy="2797175"/>
            <wp:effectExtent l="0" t="0" r="0" b="0"/>
            <wp:wrapSquare wrapText="largest"/>
            <wp:docPr id="7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color w:val="92D050"/>
        </w:rPr>
      </w:pPr>
      <w:r>
        <w:rPr>
          <w:b/>
          <w:bCs/>
          <w:color w:val="92D050"/>
        </w:rPr>
        <w:t>(Engagement Time of Users (In minutes) trend)</w:t>
      </w:r>
    </w:p>
    <w:p>
      <w:pPr>
        <w:pStyle w:val="Normal"/>
        <w:rPr>
          <w:b/>
          <w:b/>
          <w:bCs/>
          <w:color w:val="00B0F0"/>
        </w:rPr>
      </w:pPr>
      <w:r>
        <w:rPr>
          <w:b/>
          <w:bCs/>
          <w:color w:val="00B0F0"/>
        </w:rPr>
        <w:t>(Session Time of Users (In minutes) trend)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20975"/>
            <wp:effectExtent l="0" t="0" r="0" b="0"/>
            <wp:docPr id="73" name="Picture 75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5" descr="A picture containing text, screenshot, monitor,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Publisher Segment Graphs can be filtered by different data points.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1)Top Publisher Segments section wise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2)Top Publisher Segments IAB segment wise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3)Top Publisher Segments topic wise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4)Top Publisher Segments geography (city/state wise)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5)Top Publisher Segments by loyalty type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6)Top Publisher Segments by website – Aajtak/Indiatoday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  <w:r>
        <w:rPr/>
        <w:t xml:space="preserve">Emotion Persona Reports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831465"/>
            <wp:effectExtent l="0" t="0" r="0" b="0"/>
            <wp:docPr id="74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62555"/>
            <wp:effectExtent l="0" t="0" r="0" b="0"/>
            <wp:docPr id="75" name="Picture 3" descr="A picture containing text, mus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" descr="A picture containing text, mus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1)Annoyance emotion level was also high during covid 19 second wave.</w:t>
      </w:r>
    </w:p>
    <w:p>
      <w:pPr>
        <w:pStyle w:val="Normal"/>
        <w:rPr/>
      </w:pPr>
      <w:r>
        <w:rPr/>
        <w:drawing>
          <wp:inline distT="0" distB="0" distL="0" distR="0">
            <wp:extent cx="5731510" cy="2834640"/>
            <wp:effectExtent l="0" t="0" r="0" b="0"/>
            <wp:docPr id="76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2)Curiosity levels were high during covid 19 second wave</w:t>
      </w:r>
    </w:p>
    <w:p>
      <w:pPr>
        <w:pStyle w:val="Normal"/>
        <w:rPr/>
      </w:pPr>
      <w:r>
        <w:rPr/>
        <w:t>3)Confusion levels were high during covid 19 second wave</w:t>
      </w:r>
    </w:p>
    <w:p>
      <w:pPr>
        <w:pStyle w:val="Normal"/>
        <w:rPr/>
      </w:pPr>
      <w:r>
        <w:rPr/>
        <w:t xml:space="preserve"> 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81935"/>
            <wp:effectExtent l="0" t="0" r="0" b="0"/>
            <wp:docPr id="77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4)Disappointment levels were high during covid 19 second wave</w:t>
      </w:r>
    </w:p>
    <w:p>
      <w:pPr>
        <w:pStyle w:val="Normal"/>
        <w:rPr/>
      </w:pPr>
      <w:r>
        <w:rPr/>
        <w:drawing>
          <wp:inline distT="0" distB="0" distL="0" distR="0">
            <wp:extent cx="5731510" cy="2698750"/>
            <wp:effectExtent l="0" t="0" r="0" b="0"/>
            <wp:docPr id="78" name="Picture 1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8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91460"/>
            <wp:effectExtent l="0" t="0" r="0" b="0"/>
            <wp:docPr id="79" name="Picture 19" descr="A picture containing text, monitor, black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9" descr="A picture containing text, monitor, black,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26360"/>
            <wp:effectExtent l="0" t="0" r="0" b="0"/>
            <wp:docPr id="80" name="Picture 27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7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82240"/>
            <wp:effectExtent l="0" t="0" r="0" b="0"/>
            <wp:docPr id="81" name="Picture 29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9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5)Nervousness levels were high during covid 19 second wave.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736850"/>
            <wp:effectExtent l="0" t="0" r="0" b="0"/>
            <wp:docPr id="8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6)Neutral and Optimism levels were high during COVID 19 second wave.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77160"/>
            <wp:effectExtent l="0" t="0" r="0" b="0"/>
            <wp:docPr id="83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7)Realization levels were high during COVID 19 second wave.</w:t>
      </w:r>
    </w:p>
    <w:p>
      <w:pPr>
        <w:pStyle w:val="Normal"/>
        <w:rPr/>
      </w:pPr>
      <w:r>
        <w:rPr/>
        <w:drawing>
          <wp:inline distT="0" distB="0" distL="0" distR="0">
            <wp:extent cx="5731510" cy="2574290"/>
            <wp:effectExtent l="0" t="0" r="0" b="0"/>
            <wp:docPr id="84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8)Relief emotion level was high during covid 19 second wave when the second wave went down.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82240"/>
            <wp:effectExtent l="0" t="0" r="0" b="0"/>
            <wp:docPr id="85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31510" cy="2688590"/>
            <wp:effectExtent l="0" t="0" r="0" b="0"/>
            <wp:docPr id="86" name="Picture 8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2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9)Surprise emotion level was high during covid 19 second wave.</w:t>
      </w:r>
    </w:p>
    <w:p>
      <w:pPr>
        <w:pStyle w:val="Normal"/>
        <w:rPr/>
      </w:pPr>
      <w:r>
        <w:rPr/>
        <w:t>Emotion Graphs can be filtered by different data points.</w:t>
      </w:r>
    </w:p>
    <w:p>
      <w:pPr>
        <w:pStyle w:val="Normal"/>
        <w:rPr/>
      </w:pPr>
      <w:r>
        <w:rPr/>
        <w:t>1)Top Emotions section wise</w:t>
      </w:r>
    </w:p>
    <w:p>
      <w:pPr>
        <w:pStyle w:val="Normal"/>
        <w:rPr/>
      </w:pPr>
      <w:r>
        <w:rPr/>
        <w:t>2)Top Emotions IAB segment wise</w:t>
      </w:r>
    </w:p>
    <w:p>
      <w:pPr>
        <w:pStyle w:val="Normal"/>
        <w:rPr/>
      </w:pPr>
      <w:r>
        <w:rPr/>
        <w:t>3)Top Emotion topic wise</w:t>
      </w:r>
    </w:p>
    <w:p>
      <w:pPr>
        <w:pStyle w:val="Normal"/>
        <w:rPr/>
      </w:pPr>
      <w:r>
        <w:rPr/>
        <w:t>4)Top Emotion geography (city/state wise)</w:t>
      </w:r>
    </w:p>
    <w:p>
      <w:pPr>
        <w:pStyle w:val="Normal"/>
        <w:rPr/>
      </w:pPr>
      <w:r>
        <w:rPr/>
        <w:t>5)Top Emotion by loyalty type</w:t>
      </w:r>
    </w:p>
    <w:p>
      <w:pPr>
        <w:pStyle w:val="Normal"/>
        <w:rPr/>
      </w:pPr>
      <w:r>
        <w:rPr/>
        <w:t>6)Top Emotion by website – Aajtak/Indiatoday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COVID 19 plot – second wave patterns</w:t>
      </w:r>
    </w:p>
    <w:p>
      <w:pPr>
        <w:pStyle w:val="Normal"/>
        <w:rPr/>
      </w:pPr>
      <w:r>
        <w:rPr/>
        <w:drawing>
          <wp:inline distT="0" distB="0" distL="0" distR="0">
            <wp:extent cx="2145030" cy="2145030"/>
            <wp:effectExtent l="0" t="0" r="0" b="0"/>
            <wp:docPr id="87" name="Picture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3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3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Time series comparison can be done during covid 19 second wave with different reports described above.</w:t>
      </w:r>
    </w:p>
    <w:p>
      <w:pPr>
        <w:pStyle w:val="Normal"/>
        <w:rPr/>
      </w:pPr>
      <w:r>
        <w:rPr>
          <w:b/>
          <w:bCs/>
        </w:rPr>
        <w:t>(Different time intervals can be picked for splitting reports  according to COVID 19 second wave plot)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start="0" w:fmt="decimal"/>
      <w:formProt w:val="false"/>
      <w:titlePg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egoe UI">
    <w:charset w:val="01"/>
    <w:family w:val="roman"/>
    <w:pitch w:val="variable"/>
  </w:font>
  <w:font w:name="Georgia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basedOn w:val="DefaultParagraphFont"/>
    <w:uiPriority w:val="99"/>
    <w:unhideWhenUsed/>
    <w:rsid w:val="00b043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04340"/>
    <w:rPr>
      <w:color w:val="605E5C"/>
      <w:shd w:fill="E1DFDD" w:val="clear"/>
    </w:rPr>
  </w:style>
  <w:style w:type="character" w:styleId="NoSpacingChar" w:customStyle="1">
    <w:name w:val="No Spacing Char"/>
    <w:basedOn w:val="DefaultParagraphFont"/>
    <w:link w:val="NoSpacing"/>
    <w:uiPriority w:val="1"/>
    <w:qFormat/>
    <w:rsid w:val="0084269c"/>
    <w:rPr>
      <w:rFonts w:eastAsia="" w:eastAsiaTheme="minorEastAsia"/>
      <w:lang w:val="en-US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Spacing">
    <w:name w:val="No Spacing"/>
    <w:link w:val="NoSpacingChar"/>
    <w:uiPriority w:val="1"/>
    <w:qFormat/>
    <w:rsid w:val="0084269c"/>
    <w:pPr>
      <w:widowControl/>
      <w:bidi w:val="0"/>
      <w:spacing w:lineRule="auto" w:line="240" w:before="0" w:after="0"/>
      <w:jc w:val="left"/>
    </w:pPr>
    <w:rPr>
      <w:rFonts w:ascii="Calibri" w:hAnsi="Calibri" w:eastAsia="" w:cs="" w:eastAsiaTheme="minorEastAsia"/>
      <w:color w:val="00000A"/>
      <w:sz w:val="22"/>
      <w:szCs w:val="22"/>
      <w:lang w:val="en-US" w:eastAsia="en-US"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fontTable" Target="fontTable.xml"/><Relationship Id="rId85" Type="http://schemas.openxmlformats.org/officeDocument/2006/relationships/settings" Target="settings.xml"/><Relationship Id="rId86" Type="http://schemas.openxmlformats.org/officeDocument/2006/relationships/theme" Target="theme/theme1.xml"/><Relationship Id="rId8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8BDAE8-98F5-4B6D-9928-AFD22F6E6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Application>LibreOffice/5.1.6.2$Linux_X86_64 LibreOffice_project/10m0$Build-2</Application>
  <Pages>51</Pages>
  <Words>1473</Words>
  <Characters>8031</Characters>
  <CharactersWithSpaces>9081</CharactersWithSpaces>
  <Paragraphs>552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2021-06-09T18:04:00Z</dcterms:created>
  <dc:creator>Suhas Aggarwal</dc:creator>
  <dc:description/>
  <dc:language>en-IN</dc:language>
  <cp:lastModifiedBy/>
  <dcterms:modified xsi:type="dcterms:W3CDTF">2022-04-04T10:27:55Z</dcterms:modified>
  <cp:revision>7</cp:revision>
  <dc:subject/>
  <dc:title>COVID 19 SECOND WAVE dATA aNALYSIS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